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C9" w:rsidRPr="00E87F68" w:rsidRDefault="001735C9" w:rsidP="00E87F6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FF00FF"/>
          <w:sz w:val="28"/>
          <w:szCs w:val="28"/>
          <w:bdr w:val="none" w:sz="0" w:space="0" w:color="auto" w:frame="1"/>
        </w:rPr>
      </w:pPr>
      <w:r w:rsidRPr="001735C9">
        <w:rPr>
          <w:rFonts w:ascii="Tahoma" w:eastAsia="Times New Roman" w:hAnsi="Tahoma" w:cs="Tahoma"/>
          <w:b/>
          <w:bCs/>
          <w:color w:val="FF00FF"/>
          <w:sz w:val="28"/>
          <w:szCs w:val="28"/>
          <w:bdr w:val="none" w:sz="0" w:space="0" w:color="auto" w:frame="1"/>
        </w:rPr>
        <w:t>Giá cước dịch vụ SMS Brandname</w:t>
      </w:r>
    </w:p>
    <w:p w:rsidR="00E87F68" w:rsidRPr="001735C9" w:rsidRDefault="00E87F68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</w:p>
    <w:p w:rsidR="001735C9" w:rsidRPr="001735C9" w:rsidRDefault="001735C9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1735C9">
        <w:rPr>
          <w:rFonts w:ascii="Tahoma" w:eastAsia="Times New Roman" w:hAnsi="Tahoma" w:cs="Tahoma"/>
          <w:color w:val="0000FF"/>
          <w:sz w:val="20"/>
          <w:szCs w:val="20"/>
          <w:bdr w:val="none" w:sz="0" w:space="0" w:color="auto" w:frame="1"/>
        </w:rPr>
        <w:t> </w:t>
      </w:r>
      <w:r w:rsidRPr="001735C9">
        <w:rPr>
          <w:rFonts w:ascii="Tahoma" w:eastAsia="Times New Roman" w:hAnsi="Tahoma" w:cs="Tahoma"/>
          <w:i/>
          <w:iCs/>
          <w:color w:val="0000FF"/>
          <w:sz w:val="20"/>
          <w:szCs w:val="20"/>
          <w:bdr w:val="none" w:sz="0" w:space="0" w:color="auto" w:frame="1"/>
        </w:rPr>
        <w:t>1 Số lượng tin nhắn ≤ 1.000 tin/tháng</w:t>
      </w:r>
    </w:p>
    <w:tbl>
      <w:tblPr>
        <w:tblW w:w="9077" w:type="dxa"/>
        <w:jc w:val="center"/>
        <w:tblCellMar>
          <w:left w:w="0" w:type="dxa"/>
          <w:right w:w="0" w:type="dxa"/>
        </w:tblCellMar>
        <w:tblLook w:val="04A0"/>
      </w:tblPr>
      <w:tblGrid>
        <w:gridCol w:w="653"/>
        <w:gridCol w:w="3289"/>
        <w:gridCol w:w="1313"/>
        <w:gridCol w:w="1238"/>
        <w:gridCol w:w="1004"/>
        <w:gridCol w:w="1580"/>
      </w:tblGrid>
      <w:tr w:rsidR="001735C9" w:rsidRPr="001735C9" w:rsidTr="00E87F68">
        <w:trPr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STT</w:t>
            </w:r>
          </w:p>
        </w:tc>
        <w:tc>
          <w:tcPr>
            <w:tcW w:w="3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Nhóm SMS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Vinaphone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Mobifone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Viettel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Vietnamobile và Gtel</w:t>
            </w:r>
          </w:p>
        </w:tc>
      </w:tr>
      <w:tr w:rsidR="001735C9" w:rsidRPr="001735C9" w:rsidTr="00E87F68">
        <w:trPr>
          <w:jc w:val="center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SMS QC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220</w:t>
            </w:r>
          </w:p>
        </w:tc>
      </w:tr>
      <w:tr w:rsidR="001735C9" w:rsidRPr="001735C9" w:rsidTr="00E87F68">
        <w:trPr>
          <w:jc w:val="center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84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SMS CSKH</w:t>
            </w:r>
          </w:p>
        </w:tc>
      </w:tr>
      <w:tr w:rsidR="001735C9" w:rsidRPr="001735C9" w:rsidTr="00E87F68">
        <w:trPr>
          <w:jc w:val="center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Điện lực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330</w:t>
            </w:r>
          </w:p>
        </w:tc>
      </w:tr>
      <w:tr w:rsidR="001735C9" w:rsidRPr="001735C9" w:rsidTr="00E87F68">
        <w:trPr>
          <w:jc w:val="center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Y tế, giáo dục mang tính xã hội cao (bệnh viện công, trường học công...).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330</w:t>
            </w:r>
          </w:p>
        </w:tc>
      </w:tr>
      <w:tr w:rsidR="001735C9" w:rsidRPr="001735C9" w:rsidTr="00E87F68">
        <w:trPr>
          <w:jc w:val="center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Tài chính ngân hàng, chứng khoán, bảo hiểm…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660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880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820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330</w:t>
            </w:r>
          </w:p>
        </w:tc>
      </w:tr>
      <w:tr w:rsidR="001735C9" w:rsidRPr="001735C9" w:rsidTr="00E87F68">
        <w:trPr>
          <w:jc w:val="center"/>
        </w:trPr>
        <w:tc>
          <w:tcPr>
            <w:tcW w:w="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II.4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Tin nhắn thuộc lĩnh vực khác với các loại trên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660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880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330</w:t>
            </w:r>
          </w:p>
        </w:tc>
      </w:tr>
      <w:tr w:rsidR="00E87F68" w:rsidRPr="001735C9" w:rsidTr="00E87F68">
        <w:trPr>
          <w:jc w:val="center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F68" w:rsidRPr="001735C9" w:rsidRDefault="00E87F68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F68" w:rsidRPr="001735C9" w:rsidRDefault="00E87F68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F68" w:rsidRPr="001735C9" w:rsidRDefault="00E87F68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F68" w:rsidRPr="001735C9" w:rsidRDefault="00E87F68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F68" w:rsidRPr="001735C9" w:rsidRDefault="00E87F68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F68" w:rsidRPr="001735C9" w:rsidRDefault="00E87F68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1735C9" w:rsidRPr="001735C9" w:rsidRDefault="001735C9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1735C9">
        <w:rPr>
          <w:rFonts w:ascii="Tahoma" w:eastAsia="Times New Roman" w:hAnsi="Tahoma" w:cs="Tahoma"/>
          <w:i/>
          <w:iCs/>
          <w:color w:val="0000FF"/>
          <w:sz w:val="20"/>
          <w:szCs w:val="20"/>
          <w:bdr w:val="none" w:sz="0" w:space="0" w:color="auto" w:frame="1"/>
        </w:rPr>
        <w:t>2</w:t>
      </w:r>
      <w:r w:rsidR="00E87F68">
        <w:rPr>
          <w:rFonts w:ascii="Tahoma" w:eastAsia="Times New Roman" w:hAnsi="Tahoma" w:cs="Tahoma"/>
          <w:i/>
          <w:iCs/>
          <w:color w:val="0000FF"/>
          <w:sz w:val="20"/>
          <w:szCs w:val="20"/>
          <w:bdr w:val="none" w:sz="0" w:space="0" w:color="auto" w:frame="1"/>
        </w:rPr>
        <w:t>.</w:t>
      </w:r>
      <w:r w:rsidRPr="001735C9">
        <w:rPr>
          <w:rFonts w:ascii="Tahoma" w:eastAsia="Times New Roman" w:hAnsi="Tahoma" w:cs="Tahoma"/>
          <w:i/>
          <w:iCs/>
          <w:color w:val="0000FF"/>
          <w:sz w:val="20"/>
          <w:szCs w:val="20"/>
          <w:bdr w:val="none" w:sz="0" w:space="0" w:color="auto" w:frame="1"/>
        </w:rPr>
        <w:t xml:space="preserve"> Số lượng tin nhắn &gt; 1.000 tin/tháng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708"/>
        <w:gridCol w:w="2947"/>
        <w:gridCol w:w="1344"/>
        <w:gridCol w:w="1332"/>
        <w:gridCol w:w="1143"/>
        <w:gridCol w:w="1623"/>
      </w:tblGrid>
      <w:tr w:rsidR="001735C9" w:rsidRPr="001735C9" w:rsidTr="001735C9">
        <w:trPr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FF00FF"/>
                <w:sz w:val="24"/>
                <w:szCs w:val="24"/>
                <w:bdr w:val="none" w:sz="0" w:space="0" w:color="auto" w:frame="1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STT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Nhóm SMS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Vinaphone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Mobifone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Viettel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Vietnamobile và Gtel</w:t>
            </w:r>
          </w:p>
        </w:tc>
      </w:tr>
      <w:tr w:rsidR="001735C9" w:rsidRPr="001735C9" w:rsidTr="001735C9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SMS QC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450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210</w:t>
            </w:r>
          </w:p>
        </w:tc>
      </w:tr>
      <w:tr w:rsidR="001735C9" w:rsidRPr="001735C9" w:rsidTr="001735C9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865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SMS CSKH</w:t>
            </w:r>
          </w:p>
        </w:tc>
      </w:tr>
      <w:tr w:rsidR="001735C9" w:rsidRPr="001735C9" w:rsidTr="001735C9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Điện lực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490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315</w:t>
            </w:r>
          </w:p>
        </w:tc>
      </w:tr>
      <w:tr w:rsidR="001735C9" w:rsidRPr="001735C9" w:rsidTr="001735C9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Y tế, giáo dục mang tính xã hội cao (bệnh viện công, trường học công...).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360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315</w:t>
            </w:r>
          </w:p>
        </w:tc>
      </w:tr>
      <w:tr w:rsidR="001735C9" w:rsidRPr="001735C9" w:rsidTr="001735C9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Tài chính ngân hàng, chứng khoán, bảo hiểm…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840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785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315</w:t>
            </w:r>
          </w:p>
        </w:tc>
      </w:tr>
      <w:tr w:rsidR="001735C9" w:rsidRPr="001735C9" w:rsidTr="001735C9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Tin nhắn thuộc lĩnh vực khác với các loại trên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840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490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315</w:t>
            </w:r>
          </w:p>
        </w:tc>
      </w:tr>
    </w:tbl>
    <w:p w:rsidR="00E87F68" w:rsidRDefault="00E87F68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FF"/>
          <w:sz w:val="20"/>
          <w:szCs w:val="20"/>
          <w:bdr w:val="none" w:sz="0" w:space="0" w:color="auto" w:frame="1"/>
        </w:rPr>
      </w:pPr>
    </w:p>
    <w:p w:rsidR="001735C9" w:rsidRPr="001735C9" w:rsidRDefault="001735C9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color w:val="000000"/>
          <w:sz w:val="16"/>
          <w:szCs w:val="16"/>
        </w:rPr>
      </w:pPr>
      <w:r w:rsidRPr="001735C9">
        <w:rPr>
          <w:rFonts w:ascii="Tahoma" w:eastAsia="Times New Roman" w:hAnsi="Tahoma" w:cs="Tahoma"/>
          <w:bCs/>
          <w:i/>
          <w:color w:val="0000FF"/>
          <w:sz w:val="20"/>
          <w:szCs w:val="20"/>
          <w:bdr w:val="none" w:sz="0" w:space="0" w:color="auto" w:frame="1"/>
        </w:rPr>
        <w:t>3 Cước tin nhắn điều hành và tin nhắn nội bộ :</w:t>
      </w:r>
    </w:p>
    <w:p w:rsidR="001735C9" w:rsidRPr="001735C9" w:rsidRDefault="001735C9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1735C9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</w:rPr>
        <w:t>  </w:t>
      </w:r>
      <w:r w:rsidRPr="001735C9">
        <w:rPr>
          <w:rFonts w:ascii="Tahoma" w:eastAsia="Times New Roman" w:hAnsi="Tahoma" w:cs="Tahoma"/>
          <w:i/>
          <w:iCs/>
          <w:color w:val="800080"/>
          <w:sz w:val="20"/>
          <w:szCs w:val="20"/>
          <w:bdr w:val="none" w:sz="0" w:space="0" w:color="auto" w:frame="1"/>
        </w:rPr>
        <w:t>   Số lượng tin nhắn &gt; 1.000 tin/tháng</w:t>
      </w:r>
    </w:p>
    <w:tbl>
      <w:tblPr>
        <w:tblW w:w="8730" w:type="dxa"/>
        <w:tblInd w:w="1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"/>
        <w:gridCol w:w="2034"/>
        <w:gridCol w:w="1323"/>
        <w:gridCol w:w="1268"/>
        <w:gridCol w:w="1048"/>
        <w:gridCol w:w="2402"/>
      </w:tblGrid>
      <w:tr w:rsidR="001735C9" w:rsidRPr="001735C9" w:rsidTr="00E87F68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STT</w:t>
            </w:r>
          </w:p>
        </w:tc>
        <w:tc>
          <w:tcPr>
            <w:tcW w:w="2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Nhóm SMS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Vinaphone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Mobifone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Viettel</w:t>
            </w:r>
          </w:p>
        </w:tc>
        <w:tc>
          <w:tcPr>
            <w:tcW w:w="2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Vietnamobile và Gtel</w:t>
            </w:r>
          </w:p>
        </w:tc>
      </w:tr>
      <w:tr w:rsidR="001735C9" w:rsidRPr="001735C9" w:rsidTr="00E87F68">
        <w:trPr>
          <w:trHeight w:val="422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Tin nhắn điều hành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220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840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490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315</w:t>
            </w:r>
          </w:p>
        </w:tc>
      </w:tr>
      <w:tr w:rsidR="001735C9" w:rsidRPr="001735C9" w:rsidTr="00E87F68">
        <w:trPr>
          <w:trHeight w:val="233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Tin nhắn nội bộ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1735C9" w:rsidRPr="001735C9" w:rsidRDefault="001735C9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1735C9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</w:rPr>
        <w:t>    </w:t>
      </w:r>
      <w:r w:rsidRPr="001735C9">
        <w:rPr>
          <w:rFonts w:ascii="Tahoma" w:eastAsia="Times New Roman" w:hAnsi="Tahoma" w:cs="Tahoma"/>
          <w:i/>
          <w:iCs/>
          <w:color w:val="800080"/>
          <w:sz w:val="20"/>
        </w:rPr>
        <w:t> </w:t>
      </w:r>
      <w:r w:rsidRPr="001735C9">
        <w:rPr>
          <w:rFonts w:ascii="Tahoma" w:eastAsia="Times New Roman" w:hAnsi="Tahoma" w:cs="Tahoma"/>
          <w:i/>
          <w:iCs/>
          <w:color w:val="800080"/>
          <w:sz w:val="20"/>
          <w:szCs w:val="20"/>
          <w:bdr w:val="none" w:sz="0" w:space="0" w:color="auto" w:frame="1"/>
        </w:rPr>
        <w:t>Số lượng tin nhắn &lt; 1.000 tin/tháng</w:t>
      </w:r>
    </w:p>
    <w:tbl>
      <w:tblPr>
        <w:tblW w:w="8730" w:type="dxa"/>
        <w:tblInd w:w="1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6"/>
        <w:gridCol w:w="2025"/>
        <w:gridCol w:w="1322"/>
        <w:gridCol w:w="1267"/>
        <w:gridCol w:w="1047"/>
        <w:gridCol w:w="2413"/>
      </w:tblGrid>
      <w:tr w:rsidR="001735C9" w:rsidRPr="001735C9" w:rsidTr="00E87F68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STT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Nhóm SMS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Vinaphone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Mobifone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Viettel</w:t>
            </w:r>
          </w:p>
        </w:tc>
        <w:tc>
          <w:tcPr>
            <w:tcW w:w="2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Vietnamobile và Gtel</w:t>
            </w:r>
          </w:p>
        </w:tc>
      </w:tr>
      <w:tr w:rsidR="001735C9" w:rsidRPr="001735C9" w:rsidTr="00E87F68">
        <w:trPr>
          <w:trHeight w:val="422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Tin nhắn điều hành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300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880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510</w:t>
            </w:r>
          </w:p>
        </w:tc>
        <w:tc>
          <w:tcPr>
            <w:tcW w:w="2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330</w:t>
            </w:r>
          </w:p>
        </w:tc>
      </w:tr>
      <w:tr w:rsidR="001735C9" w:rsidRPr="001735C9" w:rsidTr="00E87F68">
        <w:trPr>
          <w:trHeight w:val="233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</w:rPr>
              <w:t>Tin nhắn nội bộ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35C9" w:rsidRPr="001735C9" w:rsidRDefault="001735C9" w:rsidP="001735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BD3C57" w:rsidRDefault="00BD3C57" w:rsidP="00173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FF"/>
          <w:sz w:val="20"/>
          <w:szCs w:val="20"/>
          <w:bdr w:val="none" w:sz="0" w:space="0" w:color="auto" w:frame="1"/>
        </w:rPr>
      </w:pPr>
    </w:p>
    <w:p w:rsidR="001735C9" w:rsidRPr="001735C9" w:rsidRDefault="001735C9" w:rsidP="00BD3C57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1735C9">
        <w:rPr>
          <w:rFonts w:ascii="Tahoma" w:eastAsia="Times New Roman" w:hAnsi="Tahoma" w:cs="Tahoma"/>
          <w:b/>
          <w:bCs/>
          <w:color w:val="FF00FF"/>
          <w:sz w:val="20"/>
          <w:szCs w:val="20"/>
          <w:bdr w:val="none" w:sz="0" w:space="0" w:color="auto" w:frame="1"/>
        </w:rPr>
        <w:t>Cước thuê bao Brandname</w:t>
      </w:r>
      <w:r w:rsidRPr="001735C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br/>
        <w:t>Các Brandname được tính cước khởi tạo và cước thuê bao hàng tháng theo mức sau: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733"/>
        <w:gridCol w:w="3101"/>
        <w:gridCol w:w="1347"/>
        <w:gridCol w:w="1234"/>
        <w:gridCol w:w="1067"/>
        <w:gridCol w:w="1615"/>
      </w:tblGrid>
      <w:tr w:rsidR="001735C9" w:rsidRPr="001735C9" w:rsidTr="001735C9">
        <w:trPr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STT</w:t>
            </w:r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Nhóm SMS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Vinaphone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Mobifone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Viettel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bdr w:val="none" w:sz="0" w:space="0" w:color="auto" w:frame="1"/>
              </w:rPr>
              <w:t>Vietnamobile và Gtel</w:t>
            </w:r>
          </w:p>
        </w:tc>
      </w:tr>
      <w:tr w:rsidR="001735C9" w:rsidRPr="001735C9" w:rsidTr="001735C9">
        <w:trPr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Cước khởi tạo (đ/lần)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</w:tr>
      <w:tr w:rsidR="001735C9" w:rsidRPr="001735C9" w:rsidTr="001735C9">
        <w:trPr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820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Cước thuê bao tháng (đ/br/tháng</w:t>
            </w:r>
          </w:p>
        </w:tc>
      </w:tr>
      <w:tr w:rsidR="001735C9" w:rsidRPr="001735C9" w:rsidTr="001735C9">
        <w:trPr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Tài chính, ngân hàng, chứng khoán, bảo hiểm…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550.000đ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</w:tr>
      <w:tr w:rsidR="001735C9" w:rsidRPr="001735C9" w:rsidTr="001735C9">
        <w:trPr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b/>
                <w:bCs/>
                <w:color w:val="FF00FF"/>
                <w:sz w:val="20"/>
                <w:szCs w:val="20"/>
                <w:bdr w:val="none" w:sz="0" w:space="0" w:color="auto" w:frame="1"/>
              </w:rPr>
              <w:t>II.2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Tin nhắn thuộc lĩnh vực khác với loại trên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35C9" w:rsidRPr="001735C9" w:rsidRDefault="001735C9" w:rsidP="001735C9">
            <w:pPr>
              <w:spacing w:after="0" w:line="172" w:lineRule="atLeast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5C9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</w:rPr>
              <w:t>50.000đ</w:t>
            </w:r>
          </w:p>
        </w:tc>
      </w:tr>
    </w:tbl>
    <w:p w:rsidR="0043342B" w:rsidRDefault="001735C9" w:rsidP="00E87F68">
      <w:pPr>
        <w:shd w:val="clear" w:color="auto" w:fill="FFFFFF"/>
        <w:spacing w:after="0" w:line="240" w:lineRule="auto"/>
        <w:textAlignment w:val="baseline"/>
      </w:pPr>
      <w:r w:rsidRPr="001735C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- Cước khởi tạo Brandname được tính 01 lần đối với mỗi mạng ngay khi khởi tạo thành công Brandname đối với mạng đó.</w:t>
      </w:r>
      <w:r w:rsidRPr="001735C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br/>
        <w:t>- Cước thuê bao Brandname được tính từ tháng tiếp theo tháng đăng ký Brandname và tính theo nguyên tắc làm tròn tháng.</w:t>
      </w:r>
    </w:p>
    <w:sectPr w:rsidR="0043342B" w:rsidSect="00BD3C57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35C9"/>
    <w:rsid w:val="001735C9"/>
    <w:rsid w:val="0043342B"/>
    <w:rsid w:val="00BD3C57"/>
    <w:rsid w:val="00E8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3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1602</Characters>
  <Application>Microsoft Office Word</Application>
  <DocSecurity>0</DocSecurity>
  <Lines>13</Lines>
  <Paragraphs>3</Paragraphs>
  <ScaleCrop>false</ScaleCrop>
  <Company>Sky123.Org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2015-04-27T05:03:00Z</dcterms:created>
  <dcterms:modified xsi:type="dcterms:W3CDTF">2015-04-27T05:09:00Z</dcterms:modified>
</cp:coreProperties>
</file>